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A249" w14:textId="7BC6E0B2" w:rsidR="003E561A" w:rsidRPr="001B1CC0" w:rsidRDefault="59F2C077" w:rsidP="00A67F20">
      <w:pPr>
        <w:jc w:val="center"/>
        <w:rPr>
          <w:rFonts w:ascii="Book Antiqua" w:eastAsia="Book Antiqua" w:hAnsi="Book Antiqua" w:cs="Book Antiqua"/>
        </w:rPr>
      </w:pPr>
      <w:r w:rsidRPr="001B1CC0">
        <w:rPr>
          <w:rFonts w:ascii="Book Antiqua" w:eastAsia="Book Antiqua" w:hAnsi="Book Antiqua" w:cs="Book Antiqua"/>
          <w:b/>
          <w:bCs/>
          <w:sz w:val="28"/>
          <w:szCs w:val="28"/>
        </w:rPr>
        <w:t xml:space="preserve">Turkish Airlines y KM Malta Airlines </w:t>
      </w:r>
      <w:r w:rsidR="001B1CC0" w:rsidRPr="001B1CC0">
        <w:rPr>
          <w:rFonts w:ascii="Book Antiqua" w:eastAsia="Book Antiqua" w:hAnsi="Book Antiqua" w:cs="Book Antiqua"/>
          <w:b/>
          <w:bCs/>
          <w:sz w:val="28"/>
          <w:szCs w:val="28"/>
        </w:rPr>
        <w:t>se asocian para operar vuelos en conjunto</w:t>
      </w:r>
    </w:p>
    <w:p w14:paraId="7F0FDB3F" w14:textId="66E8EE98" w:rsidR="49BFDAA6" w:rsidRDefault="49BFDAA6" w:rsidP="1A940FCD">
      <w:pPr>
        <w:spacing w:after="240"/>
        <w:jc w:val="both"/>
        <w:rPr>
          <w:rFonts w:ascii="Book Antiqua" w:eastAsia="Book Antiqua" w:hAnsi="Book Antiqua" w:cs="Book Antiqua"/>
        </w:rPr>
      </w:pPr>
      <w:r w:rsidRPr="533A08A9">
        <w:rPr>
          <w:rFonts w:ascii="Book Antiqua" w:eastAsia="Book Antiqua" w:hAnsi="Book Antiqua" w:cs="Book Antiqua"/>
          <w:b/>
          <w:bCs/>
        </w:rPr>
        <w:t xml:space="preserve">Estambul, </w:t>
      </w:r>
      <w:r w:rsidR="00E73042">
        <w:rPr>
          <w:rFonts w:ascii="Book Antiqua" w:eastAsia="Book Antiqua" w:hAnsi="Book Antiqua" w:cs="Book Antiqua"/>
          <w:b/>
          <w:bCs/>
        </w:rPr>
        <w:t>6</w:t>
      </w:r>
      <w:r w:rsidRPr="533A08A9">
        <w:rPr>
          <w:rFonts w:ascii="Book Antiqua" w:eastAsia="Book Antiqua" w:hAnsi="Book Antiqua" w:cs="Book Antiqua"/>
          <w:b/>
          <w:bCs/>
        </w:rPr>
        <w:t xml:space="preserve"> de </w:t>
      </w:r>
      <w:r w:rsidR="313530B7" w:rsidRPr="533A08A9">
        <w:rPr>
          <w:rFonts w:ascii="Book Antiqua" w:eastAsia="Book Antiqua" w:hAnsi="Book Antiqua" w:cs="Book Antiqua"/>
          <w:b/>
          <w:bCs/>
        </w:rPr>
        <w:t xml:space="preserve">junio </w:t>
      </w:r>
      <w:r w:rsidRPr="533A08A9">
        <w:rPr>
          <w:rFonts w:ascii="Book Antiqua" w:eastAsia="Book Antiqua" w:hAnsi="Book Antiqua" w:cs="Book Antiqua"/>
          <w:b/>
          <w:bCs/>
        </w:rPr>
        <w:t>de 2024.-</w:t>
      </w:r>
      <w:r w:rsidRPr="533A08A9">
        <w:rPr>
          <w:rFonts w:ascii="Book Antiqua" w:eastAsia="Book Antiqua" w:hAnsi="Book Antiqua" w:cs="Book Antiqua"/>
        </w:rPr>
        <w:t xml:space="preserve"> </w:t>
      </w:r>
      <w:r w:rsidR="6B9961C0" w:rsidRPr="533A08A9">
        <w:rPr>
          <w:rFonts w:ascii="Book Antiqua" w:eastAsia="Book Antiqua" w:hAnsi="Book Antiqua" w:cs="Book Antiqua"/>
        </w:rPr>
        <w:t xml:space="preserve">Turkish Airlines, la aerolínea que vuela a más países del mundo, y KM Malta Airlines, la aerolínea bandera de Malta, han firmado un acuerdo de código compartido para operar vuelos conjuntos a partir del 15 de junio de 2024. </w:t>
      </w:r>
    </w:p>
    <w:p w14:paraId="4642ACA1" w14:textId="2D706A92" w:rsidR="6B9961C0" w:rsidRDefault="6B9961C0" w:rsidP="1A940FCD">
      <w:pPr>
        <w:spacing w:after="240"/>
        <w:jc w:val="both"/>
        <w:rPr>
          <w:rFonts w:ascii="Book Antiqua" w:eastAsia="Book Antiqua" w:hAnsi="Book Antiqua" w:cs="Book Antiqua"/>
        </w:rPr>
      </w:pPr>
      <w:r w:rsidRPr="395525E2">
        <w:rPr>
          <w:rFonts w:ascii="Book Antiqua" w:eastAsia="Book Antiqua" w:hAnsi="Book Antiqua" w:cs="Book Antiqua"/>
        </w:rPr>
        <w:t xml:space="preserve">El acuerdo de código compartido proporcionará a los pasajeros de ambas </w:t>
      </w:r>
      <w:r w:rsidR="32CBC7E7" w:rsidRPr="395525E2">
        <w:rPr>
          <w:rFonts w:ascii="Book Antiqua" w:eastAsia="Book Antiqua" w:hAnsi="Book Antiqua" w:cs="Book Antiqua"/>
        </w:rPr>
        <w:t>aerolíneas opciones</w:t>
      </w:r>
      <w:r w:rsidRPr="395525E2">
        <w:rPr>
          <w:rFonts w:ascii="Book Antiqua" w:eastAsia="Book Antiqua" w:hAnsi="Book Antiqua" w:cs="Book Antiqua"/>
        </w:rPr>
        <w:t xml:space="preserve"> de viaje más flexibles en vuelos directos entre Estambul y Malta. En el marco de la cooperación, KM Malta Airlines colocará sus números de vuelo de marketing en los de Turkish Airlines entre Estambul - Malta y viceversa.</w:t>
      </w:r>
    </w:p>
    <w:p w14:paraId="3B9F26EE" w14:textId="12003C64" w:rsidR="27ACDDCE" w:rsidRDefault="27ACDDCE" w:rsidP="1A940FCD">
      <w:pPr>
        <w:spacing w:after="240"/>
        <w:jc w:val="both"/>
        <w:rPr>
          <w:rFonts w:ascii="Book Antiqua" w:eastAsia="Book Antiqua" w:hAnsi="Book Antiqua" w:cs="Book Antiqua"/>
        </w:rPr>
      </w:pPr>
      <w:r w:rsidRPr="1A940FCD">
        <w:rPr>
          <w:rFonts w:ascii="Book Antiqua" w:eastAsia="Book Antiqua" w:hAnsi="Book Antiqua" w:cs="Book Antiqua"/>
        </w:rPr>
        <w:t>Sobre el acuerdo de código compartido, el CEO de Turkish Airlines, Bilal Ekşi, declaró: «Nos complace que el acuerdo de código compartido con KM Malta Airlines refuerce la cooperación entre los dos países y ofrezca viajes ininterrumpidos a los pasajeros que vuelan desde Malta y Türkiye. Esta asociación no sólo permite a los viajeros malteses beneficiarse de la amplia red de Turkish Airlines a escala mundial, sino que también promueve que más visitantes de Malta visiten nuestro singular país, Türkiye. Del mismo modo, Malta, la fascinante nación del Mediterráneo, atraerá a más visitantes. Esperamos que esta colaboración sea fructífera y duradera».</w:t>
      </w:r>
    </w:p>
    <w:p w14:paraId="4091AEFC" w14:textId="36A6724F" w:rsidR="003E561A" w:rsidRDefault="63073EE9" w:rsidP="395525E2">
      <w:pPr>
        <w:spacing w:after="240"/>
        <w:jc w:val="both"/>
        <w:rPr>
          <w:rFonts w:ascii="Book Antiqua" w:eastAsia="Book Antiqua" w:hAnsi="Book Antiqua" w:cs="Book Antiqua"/>
        </w:rPr>
      </w:pPr>
      <w:r w:rsidRPr="395525E2">
        <w:rPr>
          <w:rFonts w:ascii="Book Antiqua" w:eastAsia="Book Antiqua" w:hAnsi="Book Antiqua" w:cs="Book Antiqua"/>
        </w:rPr>
        <w:t>El presidente ejecutivo de KM Malta Airlines, David G. Curmi, señaló que: «Estamos muy contentos de contar con Turkish Airlines entre nuestros socios de código compartido. Estambul es un importante centro de conexiones con Malta, lo que ofrece a nuestros clientes malteses una gran variedad de destinos. También permite a nuestros clientes internacionales una mayor conectividad a través del Aeropuerto Internacional de Malta, enlazando nuestras dos redes. También demuestra que KM Malta Airlines es reconocida por las grandes compañías aéreas como un socio de valor».</w:t>
      </w:r>
    </w:p>
    <w:p w14:paraId="2C337B5A" w14:textId="5706A0F0" w:rsidR="1A940FCD" w:rsidRDefault="63073EE9" w:rsidP="1A940FCD">
      <w:pPr>
        <w:spacing w:after="240"/>
        <w:jc w:val="both"/>
      </w:pPr>
      <w:r w:rsidRPr="395525E2">
        <w:rPr>
          <w:rFonts w:ascii="Book Antiqua" w:eastAsia="Book Antiqua" w:hAnsi="Book Antiqua" w:cs="Book Antiqua"/>
        </w:rPr>
        <w:t xml:space="preserve">Los vuelos de código compartido podrán adquirirse a través de los canales de venta de las aerolíneas, como las páginas web </w:t>
      </w:r>
      <w:hyperlink r:id="rId8">
        <w:r w:rsidRPr="395525E2">
          <w:rPr>
            <w:rStyle w:val="Hipervnculo"/>
            <w:rFonts w:ascii="Book Antiqua" w:eastAsia="Book Antiqua" w:hAnsi="Book Antiqua" w:cs="Book Antiqua"/>
          </w:rPr>
          <w:t>turkishairlines.com</w:t>
        </w:r>
      </w:hyperlink>
      <w:r w:rsidRPr="395525E2">
        <w:rPr>
          <w:rFonts w:ascii="Book Antiqua" w:eastAsia="Book Antiqua" w:hAnsi="Book Antiqua" w:cs="Book Antiqua"/>
        </w:rPr>
        <w:t xml:space="preserve"> y </w:t>
      </w:r>
      <w:hyperlink r:id="rId9">
        <w:r w:rsidRPr="395525E2">
          <w:rPr>
            <w:rStyle w:val="Hipervnculo"/>
            <w:rFonts w:ascii="Book Antiqua" w:eastAsia="Book Antiqua" w:hAnsi="Book Antiqua" w:cs="Book Antiqua"/>
          </w:rPr>
          <w:t>kmmaltairlines.com.</w:t>
        </w:r>
      </w:hyperlink>
    </w:p>
    <w:p w14:paraId="3557CB06" w14:textId="316D85E3" w:rsidR="42DDE3A4" w:rsidRDefault="42DDE3A4" w:rsidP="1A940FCD">
      <w:pPr>
        <w:spacing w:after="240"/>
        <w:jc w:val="both"/>
        <w:rPr>
          <w:rFonts w:ascii="Book Antiqua" w:eastAsia="Book Antiqua" w:hAnsi="Book Antiqua" w:cs="Book Antiqua"/>
        </w:rPr>
      </w:pPr>
      <w:r w:rsidRPr="1A940FCD">
        <w:rPr>
          <w:rFonts w:ascii="Book Antiqua" w:eastAsia="Book Antiqua" w:hAnsi="Book Antiqua" w:cs="Book Antiqua"/>
        </w:rPr>
        <w:t xml:space="preserve">Entra a este </w:t>
      </w:r>
      <w:hyperlink r:id="rId10">
        <w:r w:rsidRPr="1A940FCD">
          <w:rPr>
            <w:rStyle w:val="Hipervnculo"/>
            <w:rFonts w:ascii="Book Antiqua" w:eastAsia="Book Antiqua" w:hAnsi="Book Antiqua" w:cs="Book Antiqua"/>
          </w:rPr>
          <w:t>enlace</w:t>
        </w:r>
      </w:hyperlink>
      <w:r w:rsidRPr="1A940FCD">
        <w:rPr>
          <w:rFonts w:ascii="Book Antiqua" w:eastAsia="Book Antiqua" w:hAnsi="Book Antiqua" w:cs="Book Antiqua"/>
        </w:rPr>
        <w:t xml:space="preserve"> para las fotos en alta resolución</w:t>
      </w:r>
    </w:p>
    <w:p w14:paraId="3BE7660F" w14:textId="73A95EF7" w:rsidR="003E561A" w:rsidRDefault="003E561A" w:rsidP="4CCA7DE6">
      <w:pPr>
        <w:spacing w:after="0" w:line="240" w:lineRule="auto"/>
        <w:jc w:val="both"/>
        <w:rPr>
          <w:rFonts w:ascii="Book Antiqua" w:eastAsia="Book Antiqua" w:hAnsi="Book Antiqua" w:cs="Book Antiqua"/>
          <w:color w:val="000000" w:themeColor="text1"/>
        </w:rPr>
      </w:pPr>
    </w:p>
    <w:p w14:paraId="7E550384" w14:textId="790B30B5" w:rsidR="003E561A" w:rsidRDefault="5699CAC8" w:rsidP="4CCA7DE6">
      <w:pPr>
        <w:spacing w:after="0" w:line="240"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b/>
          <w:bCs/>
          <w:color w:val="000000" w:themeColor="text1"/>
          <w:sz w:val="18"/>
          <w:szCs w:val="18"/>
          <w:u w:val="single"/>
          <w:lang w:val="es-MX"/>
        </w:rPr>
        <w:t>Acerca de Turkish Airlines:</w:t>
      </w:r>
    </w:p>
    <w:p w14:paraId="06153E06" w14:textId="01C4D2DB" w:rsidR="003E561A" w:rsidRDefault="5699CAC8" w:rsidP="4CCA7DE6">
      <w:pPr>
        <w:spacing w:after="0" w:line="240"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1">
        <w:r w:rsidRPr="4CCA7DE6">
          <w:rPr>
            <w:rStyle w:val="Hipervnculo"/>
            <w:rFonts w:ascii="Calibri" w:eastAsia="Calibri" w:hAnsi="Calibri" w:cs="Calibri"/>
            <w:sz w:val="22"/>
            <w:szCs w:val="22"/>
            <w:lang w:val="es-MX"/>
          </w:rPr>
          <w:t>www.turkishairlines.com</w:t>
        </w:r>
      </w:hyperlink>
      <w:r w:rsidRPr="4CCA7DE6">
        <w:rPr>
          <w:rFonts w:ascii="Book Antiqua" w:eastAsia="Book Antiqua" w:hAnsi="Book Antiqua" w:cs="Book Antiqua"/>
          <w:color w:val="000000" w:themeColor="text1"/>
          <w:sz w:val="18"/>
          <w:szCs w:val="18"/>
          <w:lang w:val="es-MX"/>
        </w:rPr>
        <w:t xml:space="preserve"> o en sus cuentas de redes sociales en </w:t>
      </w:r>
      <w:hyperlink r:id="rId12">
        <w:r w:rsidRPr="4CCA7DE6">
          <w:rPr>
            <w:rStyle w:val="Hipervnculo"/>
            <w:rFonts w:ascii="Calibri" w:eastAsia="Calibri" w:hAnsi="Calibri" w:cs="Calibri"/>
            <w:sz w:val="22"/>
            <w:szCs w:val="22"/>
            <w:lang w:val="es-MX"/>
          </w:rPr>
          <w:t>Facebook</w:t>
        </w:r>
      </w:hyperlink>
      <w:r w:rsidRPr="4CCA7DE6">
        <w:rPr>
          <w:rFonts w:ascii="Book Antiqua" w:eastAsia="Book Antiqua" w:hAnsi="Book Antiqua" w:cs="Book Antiqua"/>
          <w:color w:val="000000" w:themeColor="text1"/>
          <w:sz w:val="18"/>
          <w:szCs w:val="18"/>
          <w:lang w:val="es-MX"/>
        </w:rPr>
        <w:t xml:space="preserve">, </w:t>
      </w:r>
      <w:hyperlink r:id="rId13">
        <w:r w:rsidRPr="4CCA7DE6">
          <w:rPr>
            <w:rStyle w:val="Hipervnculo"/>
            <w:rFonts w:ascii="Calibri" w:eastAsia="Calibri" w:hAnsi="Calibri" w:cs="Calibri"/>
            <w:sz w:val="22"/>
            <w:szCs w:val="22"/>
            <w:lang w:val="es-MX"/>
          </w:rPr>
          <w:t>X</w:t>
        </w:r>
      </w:hyperlink>
      <w:r w:rsidRPr="4CCA7DE6">
        <w:rPr>
          <w:rFonts w:ascii="Book Antiqua" w:eastAsia="Book Antiqua" w:hAnsi="Book Antiqua" w:cs="Book Antiqua"/>
          <w:color w:val="000000" w:themeColor="text1"/>
          <w:sz w:val="18"/>
          <w:szCs w:val="18"/>
          <w:lang w:val="es-MX"/>
        </w:rPr>
        <w:t xml:space="preserve">, </w:t>
      </w:r>
      <w:hyperlink r:id="rId14">
        <w:r w:rsidRPr="4CCA7DE6">
          <w:rPr>
            <w:rStyle w:val="Hipervnculo"/>
            <w:rFonts w:ascii="Calibri" w:eastAsia="Calibri" w:hAnsi="Calibri" w:cs="Calibri"/>
            <w:sz w:val="22"/>
            <w:szCs w:val="22"/>
            <w:lang w:val="es-MX"/>
          </w:rPr>
          <w:t>Youtube</w:t>
        </w:r>
      </w:hyperlink>
      <w:r w:rsidRPr="4CCA7DE6">
        <w:rPr>
          <w:rFonts w:ascii="Book Antiqua" w:eastAsia="Book Antiqua" w:hAnsi="Book Antiqua" w:cs="Book Antiqua"/>
          <w:color w:val="000000" w:themeColor="text1"/>
          <w:sz w:val="18"/>
          <w:szCs w:val="18"/>
          <w:lang w:val="es-MX"/>
        </w:rPr>
        <w:t xml:space="preserve">, </w:t>
      </w:r>
      <w:hyperlink r:id="rId15">
        <w:r w:rsidRPr="4CCA7DE6">
          <w:rPr>
            <w:rStyle w:val="Hipervnculo"/>
            <w:rFonts w:ascii="Calibri" w:eastAsia="Calibri" w:hAnsi="Calibri" w:cs="Calibri"/>
            <w:sz w:val="22"/>
            <w:szCs w:val="22"/>
            <w:lang w:val="es-MX"/>
          </w:rPr>
          <w:t>Linkedin</w:t>
        </w:r>
      </w:hyperlink>
      <w:r w:rsidRPr="4CCA7DE6">
        <w:rPr>
          <w:rFonts w:ascii="Book Antiqua" w:eastAsia="Book Antiqua" w:hAnsi="Book Antiqua" w:cs="Book Antiqua"/>
          <w:color w:val="000000" w:themeColor="text1"/>
          <w:sz w:val="18"/>
          <w:szCs w:val="18"/>
          <w:lang w:val="es-MX"/>
        </w:rPr>
        <w:t xml:space="preserve"> e </w:t>
      </w:r>
      <w:hyperlink r:id="rId16">
        <w:r w:rsidRPr="4CCA7DE6">
          <w:rPr>
            <w:rStyle w:val="Hipervnculo"/>
            <w:rFonts w:ascii="Calibri" w:eastAsia="Calibri" w:hAnsi="Calibri" w:cs="Calibri"/>
            <w:sz w:val="22"/>
            <w:szCs w:val="22"/>
            <w:lang w:val="es-MX"/>
          </w:rPr>
          <w:t>Instagram</w:t>
        </w:r>
      </w:hyperlink>
      <w:r w:rsidRPr="4CCA7DE6">
        <w:rPr>
          <w:rFonts w:ascii="Book Antiqua" w:eastAsia="Book Antiqua" w:hAnsi="Book Antiqua" w:cs="Book Antiqua"/>
          <w:color w:val="000000" w:themeColor="text1"/>
          <w:sz w:val="18"/>
          <w:szCs w:val="18"/>
          <w:lang w:val="es-MX"/>
        </w:rPr>
        <w:t>. </w:t>
      </w:r>
    </w:p>
    <w:p w14:paraId="6E4BA07D" w14:textId="186EC58F" w:rsidR="003E561A" w:rsidRDefault="003E561A" w:rsidP="4CCA7DE6">
      <w:pPr>
        <w:spacing w:after="0" w:line="259" w:lineRule="auto"/>
        <w:rPr>
          <w:rFonts w:ascii="Calibri" w:eastAsia="Calibri" w:hAnsi="Calibri" w:cs="Calibri"/>
          <w:color w:val="000000" w:themeColor="text1"/>
          <w:sz w:val="22"/>
          <w:szCs w:val="22"/>
        </w:rPr>
      </w:pPr>
    </w:p>
    <w:p w14:paraId="599D08F1" w14:textId="7DCFC6A4" w:rsidR="003E561A" w:rsidRDefault="5699CAC8" w:rsidP="4CCA7DE6">
      <w:pPr>
        <w:spacing w:after="0" w:line="240" w:lineRule="auto"/>
        <w:rPr>
          <w:rFonts w:ascii="Book Antiqua" w:eastAsia="Book Antiqua" w:hAnsi="Book Antiqua" w:cs="Book Antiqua"/>
          <w:color w:val="000000" w:themeColor="text1"/>
          <w:sz w:val="18"/>
          <w:szCs w:val="18"/>
        </w:rPr>
      </w:pPr>
      <w:r w:rsidRPr="4CCA7DE6">
        <w:rPr>
          <w:rFonts w:ascii="Book Antiqua" w:eastAsia="Book Antiqua" w:hAnsi="Book Antiqua" w:cs="Book Antiqua"/>
          <w:b/>
          <w:bCs/>
          <w:color w:val="000000" w:themeColor="text1"/>
          <w:sz w:val="18"/>
          <w:szCs w:val="18"/>
          <w:u w:val="single"/>
          <w:lang w:val="es-MX"/>
        </w:rPr>
        <w:t>Acerca de Star Alliance:</w:t>
      </w:r>
    </w:p>
    <w:p w14:paraId="4A8E4C3F" w14:textId="75EE830C" w:rsidR="003E561A" w:rsidRDefault="5699CAC8" w:rsidP="4CCA7DE6">
      <w:pPr>
        <w:spacing w:after="0" w:line="259"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lastRenderedPageBreak/>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4CCA7DE6">
        <w:rPr>
          <w:rFonts w:ascii="Book Antiqua" w:eastAsia="Book Antiqua" w:hAnsi="Book Antiqua" w:cs="Book Antiqua"/>
          <w:color w:val="000000" w:themeColor="text1"/>
          <w:sz w:val="18"/>
          <w:szCs w:val="18"/>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4CCA7DE6">
        <w:rPr>
          <w:rFonts w:ascii="Book Antiqua" w:eastAsia="Book Antiqua" w:hAnsi="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3F4E4F35" w14:textId="19724F0F" w:rsidR="003E561A" w:rsidRDefault="5699CAC8" w:rsidP="4CCA7DE6">
      <w:pPr>
        <w:spacing w:after="0" w:line="259"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Oficina de Prensa de Star Alliance: Tel: +65 8729 6691 Correo electrónico: </w:t>
      </w:r>
      <w:hyperlink r:id="rId17">
        <w:r w:rsidRPr="4CCA7DE6">
          <w:rPr>
            <w:rStyle w:val="Hipervnculo"/>
            <w:rFonts w:ascii="Calibri" w:eastAsia="Calibri" w:hAnsi="Calibri" w:cs="Calibri"/>
            <w:sz w:val="22"/>
            <w:szCs w:val="22"/>
            <w:lang w:val="es-MX"/>
          </w:rPr>
          <w:t>mediarelations@staralliance.com</w:t>
        </w:r>
      </w:hyperlink>
      <w:r w:rsidRPr="4CCA7DE6">
        <w:rPr>
          <w:rFonts w:ascii="Book Antiqua" w:eastAsia="Book Antiqua" w:hAnsi="Book Antiqua" w:cs="Book Antiqua"/>
          <w:color w:val="000000" w:themeColor="text1"/>
          <w:sz w:val="18"/>
          <w:szCs w:val="18"/>
          <w:lang w:val="es-MX"/>
        </w:rPr>
        <w:t xml:space="preserve"> Visite nuestro </w:t>
      </w:r>
      <w:hyperlink r:id="rId18">
        <w:r w:rsidRPr="4CCA7DE6">
          <w:rPr>
            <w:rStyle w:val="Hipervnculo"/>
            <w:rFonts w:ascii="Calibri" w:eastAsia="Calibri" w:hAnsi="Calibri" w:cs="Calibri"/>
            <w:sz w:val="22"/>
            <w:szCs w:val="22"/>
            <w:lang w:val="es-MX"/>
          </w:rPr>
          <w:t>sitio web</w:t>
        </w:r>
      </w:hyperlink>
      <w:r w:rsidRPr="4CCA7DE6">
        <w:rPr>
          <w:rFonts w:ascii="Book Antiqua" w:eastAsia="Book Antiqua" w:hAnsi="Book Antiqua" w:cs="Book Antiqua"/>
          <w:color w:val="000000" w:themeColor="text1"/>
          <w:sz w:val="18"/>
          <w:szCs w:val="18"/>
          <w:lang w:val="es-MX"/>
        </w:rPr>
        <w:t xml:space="preserve"> o conéctese con nosotros en las redes sociales: </w:t>
      </w:r>
      <w:r>
        <w:rPr>
          <w:noProof/>
        </w:rPr>
        <w:drawing>
          <wp:inline distT="0" distB="0" distL="0" distR="0" wp14:anchorId="2900ED76" wp14:editId="297C289D">
            <wp:extent cx="171450" cy="171450"/>
            <wp:effectExtent l="0" t="0" r="0" b="0"/>
            <wp:docPr id="565402404" name="Imagen 5654024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688EA6E9" wp14:editId="1510244C">
            <wp:extent cx="171450" cy="171450"/>
            <wp:effectExtent l="0" t="0" r="0" b="0"/>
            <wp:docPr id="39037900" name="Imagen 390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0B35F84E" wp14:editId="7051339D">
            <wp:extent cx="200025" cy="171450"/>
            <wp:effectExtent l="0" t="0" r="0" b="0"/>
            <wp:docPr id="255430010" name="Imagen 2554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0F4F0A75" wp14:editId="29F7ACB3">
            <wp:extent cx="257175" cy="171450"/>
            <wp:effectExtent l="0" t="0" r="0" b="0"/>
            <wp:docPr id="1288322788" name="Imagen 128832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5C1A07E2" w14:textId="35C7B900" w:rsidR="003E561A" w:rsidRDefault="7AE4CE20" w:rsidP="2B409E4A">
      <w:pPr>
        <w:spacing w:after="240"/>
        <w:jc w:val="both"/>
        <w:rPr>
          <w:rFonts w:ascii="Book Antiqua" w:eastAsia="Book Antiqua" w:hAnsi="Book Antiqua" w:cs="Book Antiqua"/>
        </w:rPr>
      </w:pPr>
      <w:r w:rsidRPr="4CCA7DE6">
        <w:rPr>
          <w:rFonts w:ascii="Book Antiqua" w:eastAsia="Book Antiqua" w:hAnsi="Book Antiqua" w:cs="Book Antiqua"/>
        </w:rPr>
        <w:t xml:space="preserve"> </w:t>
      </w:r>
      <w:r w:rsidR="52A7AD9B" w:rsidRPr="4CCA7DE6">
        <w:rPr>
          <w:rFonts w:ascii="Book Antiqua" w:eastAsia="Book Antiqua" w:hAnsi="Book Antiqua" w:cs="Book Antiqua"/>
        </w:rPr>
        <w:t xml:space="preserve"> </w:t>
      </w:r>
    </w:p>
    <w:sectPr w:rsidR="003E56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B32"/>
    <w:multiLevelType w:val="hybridMultilevel"/>
    <w:tmpl w:val="7E143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2EE0E1"/>
    <w:rsid w:val="00063176"/>
    <w:rsid w:val="001B1CC0"/>
    <w:rsid w:val="003E561A"/>
    <w:rsid w:val="00A67F20"/>
    <w:rsid w:val="00C662D9"/>
    <w:rsid w:val="00D81A10"/>
    <w:rsid w:val="00E73042"/>
    <w:rsid w:val="00EE662D"/>
    <w:rsid w:val="018800D0"/>
    <w:rsid w:val="02ED5292"/>
    <w:rsid w:val="0333A805"/>
    <w:rsid w:val="08A88402"/>
    <w:rsid w:val="0BE7304F"/>
    <w:rsid w:val="11199391"/>
    <w:rsid w:val="1199CDD6"/>
    <w:rsid w:val="12724DC4"/>
    <w:rsid w:val="13419DAB"/>
    <w:rsid w:val="16BA5894"/>
    <w:rsid w:val="17973CE4"/>
    <w:rsid w:val="1A940FCD"/>
    <w:rsid w:val="21D9E352"/>
    <w:rsid w:val="27ACDDCE"/>
    <w:rsid w:val="27D121FF"/>
    <w:rsid w:val="2B409E4A"/>
    <w:rsid w:val="313530B7"/>
    <w:rsid w:val="32CBC7E7"/>
    <w:rsid w:val="38A8109B"/>
    <w:rsid w:val="395525E2"/>
    <w:rsid w:val="3B16EC35"/>
    <w:rsid w:val="4298C204"/>
    <w:rsid w:val="42DDE3A4"/>
    <w:rsid w:val="49BFDAA6"/>
    <w:rsid w:val="4CCA7DE6"/>
    <w:rsid w:val="4DEB4FB7"/>
    <w:rsid w:val="4ED12123"/>
    <w:rsid w:val="4F59E1A6"/>
    <w:rsid w:val="52A7AD9B"/>
    <w:rsid w:val="533A08A9"/>
    <w:rsid w:val="5699CAC8"/>
    <w:rsid w:val="59F2C077"/>
    <w:rsid w:val="5F2546CF"/>
    <w:rsid w:val="5F56DD13"/>
    <w:rsid w:val="63073EE9"/>
    <w:rsid w:val="652EE0E1"/>
    <w:rsid w:val="69962624"/>
    <w:rsid w:val="6AC08E7D"/>
    <w:rsid w:val="6B37C2DA"/>
    <w:rsid w:val="6B8D52AD"/>
    <w:rsid w:val="6B9961C0"/>
    <w:rsid w:val="6E7BB9B7"/>
    <w:rsid w:val="767621B1"/>
    <w:rsid w:val="779ABCEB"/>
    <w:rsid w:val="79F137B3"/>
    <w:rsid w:val="7A2A9A10"/>
    <w:rsid w:val="7AE4C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E0E1"/>
  <w15:chartTrackingRefBased/>
  <w15:docId w15:val="{5F54A1BB-0C7F-4C6E-8D02-2A024D92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rsid w:val="001B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_ozyon\AppData\Local\Microsoft\Windows\INetCache\Content.Outlook\HAUSA5U7\turkishairlines.com" TargetMode="External"/><Relationship Id="rId13" Type="http://schemas.openxmlformats.org/officeDocument/2006/relationships/hyperlink" Target="https://twitter.com/TurkishAirlines" TargetMode="External"/><Relationship Id="rId18" Type="http://schemas.openxmlformats.org/officeDocument/2006/relationships/hyperlink" Target="https://www.staralliance.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facebook.com/turkishairlines" TargetMode="External"/><Relationship Id="rId17" Type="http://schemas.openxmlformats.org/officeDocument/2006/relationships/hyperlink" Target="mailto:mediarelations@staralliance.com" TargetMode="External"/><Relationship Id="rId2" Type="http://schemas.openxmlformats.org/officeDocument/2006/relationships/customXml" Target="../customXml/item2.xml"/><Relationship Id="rId16" Type="http://schemas.openxmlformats.org/officeDocument/2006/relationships/hyperlink" Target="http://www.instagram.com/turkishairline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rkishairline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nkedin.com/company/turkish-airlines" TargetMode="External"/><Relationship Id="rId23" Type="http://schemas.openxmlformats.org/officeDocument/2006/relationships/fontTable" Target="fontTable.xml"/><Relationship Id="rId10" Type="http://schemas.openxmlformats.org/officeDocument/2006/relationships/hyperlink" Target="https://coanother.sharepoint.com/:f:/s/ACG-Tourism/En1IiK0qWN9Jm7Ccu0SlPMgBkYU7LPhkNTLyzWvfX1OH4Q?e=aDq8xb" TargetMode="External"/><Relationship Id="rId19"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s://kmmaltairlines.com" TargetMode="External"/><Relationship Id="rId14" Type="http://schemas.openxmlformats.org/officeDocument/2006/relationships/hyperlink" Target="https://www.youtube.com/user/TURKISHAIRLINE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40530-F383-4A0E-872E-7BE887D73C16}">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13A93825-F1DD-4EF2-98D5-323AF6B4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DE03A-F6FD-4E87-B816-6D24D26D4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3897</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8</cp:revision>
  <dcterms:created xsi:type="dcterms:W3CDTF">2024-05-22T15:36:00Z</dcterms:created>
  <dcterms:modified xsi:type="dcterms:W3CDTF">2024-06-06T18:43:00Z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